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70"/>
      </w:tblGrid>
      <w:tr w:rsidR="000D2509" w:rsidRPr="000D2509" w14:paraId="1366D70A" w14:textId="77777777" w:rsidTr="007C0B86">
        <w:tc>
          <w:tcPr>
            <w:tcW w:w="4680" w:type="dxa"/>
          </w:tcPr>
          <w:p w14:paraId="019F4891" w14:textId="77777777" w:rsidR="000D2509" w:rsidRPr="000D2509" w:rsidRDefault="000D2509" w:rsidP="00B41F39">
            <w:pPr>
              <w:jc w:val="center"/>
              <w:rPr>
                <w:sz w:val="26"/>
                <w:szCs w:val="26"/>
              </w:rPr>
            </w:pPr>
            <w:r w:rsidRPr="000D2509">
              <w:rPr>
                <w:sz w:val="26"/>
                <w:szCs w:val="26"/>
              </w:rPr>
              <w:t>UBND HUYỆN VĂN GIANG</w:t>
            </w:r>
          </w:p>
          <w:p w14:paraId="56AF8524" w14:textId="77777777" w:rsidR="000D2509" w:rsidRPr="007C0B86" w:rsidRDefault="000D2509" w:rsidP="00B41F39">
            <w:pPr>
              <w:jc w:val="center"/>
              <w:rPr>
                <w:b/>
                <w:sz w:val="26"/>
                <w:szCs w:val="26"/>
              </w:rPr>
            </w:pPr>
            <w:r w:rsidRPr="007C0B86">
              <w:rPr>
                <w:b/>
                <w:sz w:val="26"/>
                <w:szCs w:val="26"/>
              </w:rPr>
              <w:t>TRƯỜNG TH</w:t>
            </w:r>
            <w:r w:rsidR="001E1E13">
              <w:rPr>
                <w:b/>
                <w:sz w:val="26"/>
                <w:szCs w:val="26"/>
              </w:rPr>
              <w:t xml:space="preserve"> </w:t>
            </w:r>
            <w:r w:rsidRPr="007C0B86">
              <w:rPr>
                <w:b/>
                <w:sz w:val="26"/>
                <w:szCs w:val="26"/>
              </w:rPr>
              <w:t>&amp; THCS CỬU CAO</w:t>
            </w:r>
          </w:p>
          <w:p w14:paraId="2693A533" w14:textId="77777777" w:rsidR="000D2509" w:rsidRPr="000D2509" w:rsidRDefault="000D2509" w:rsidP="00B41F39">
            <w:pPr>
              <w:spacing w:before="240"/>
              <w:jc w:val="center"/>
              <w:rPr>
                <w:sz w:val="26"/>
                <w:szCs w:val="26"/>
              </w:rPr>
            </w:pPr>
            <w:r w:rsidRPr="000D2509">
              <w:rPr>
                <w:sz w:val="26"/>
                <w:szCs w:val="26"/>
              </w:rPr>
              <w:t>Số</w:t>
            </w:r>
            <w:r w:rsidR="00932CE3">
              <w:rPr>
                <w:sz w:val="26"/>
                <w:szCs w:val="26"/>
              </w:rPr>
              <w:t xml:space="preserve">: 01 </w:t>
            </w:r>
            <w:r w:rsidRPr="000D2509">
              <w:rPr>
                <w:sz w:val="26"/>
                <w:szCs w:val="26"/>
              </w:rPr>
              <w:t>/TB-TH&amp; THCSCC</w:t>
            </w:r>
          </w:p>
          <w:p w14:paraId="093562C8" w14:textId="77777777" w:rsidR="000D2509" w:rsidRPr="000D2509" w:rsidRDefault="000D2509" w:rsidP="00B41F39">
            <w:pPr>
              <w:jc w:val="center"/>
              <w:rPr>
                <w:sz w:val="26"/>
                <w:szCs w:val="26"/>
              </w:rPr>
            </w:pPr>
            <w:r w:rsidRPr="000D2509">
              <w:rPr>
                <w:sz w:val="26"/>
                <w:szCs w:val="26"/>
              </w:rPr>
              <w:t>V/v Thông báo lịch nghi lễ 30/4 và 01/5 năm 2025</w:t>
            </w:r>
          </w:p>
          <w:p w14:paraId="601B508C" w14:textId="77777777" w:rsidR="000D2509" w:rsidRPr="000D2509" w:rsidRDefault="000D2509" w:rsidP="00B41F39">
            <w:pPr>
              <w:rPr>
                <w:sz w:val="26"/>
                <w:szCs w:val="26"/>
              </w:rPr>
            </w:pPr>
          </w:p>
          <w:p w14:paraId="12EDE60D" w14:textId="77777777" w:rsidR="000D2509" w:rsidRPr="000D2509" w:rsidRDefault="000D2509" w:rsidP="00B41F39">
            <w:pPr>
              <w:jc w:val="center"/>
              <w:rPr>
                <w:sz w:val="26"/>
                <w:szCs w:val="26"/>
              </w:rPr>
            </w:pPr>
          </w:p>
        </w:tc>
        <w:tc>
          <w:tcPr>
            <w:tcW w:w="5670" w:type="dxa"/>
          </w:tcPr>
          <w:p w14:paraId="4B9F365F" w14:textId="77777777" w:rsidR="000D2509" w:rsidRPr="007C0B86" w:rsidRDefault="000D2509" w:rsidP="00B41F39">
            <w:pPr>
              <w:jc w:val="center"/>
              <w:rPr>
                <w:b/>
                <w:sz w:val="26"/>
                <w:szCs w:val="26"/>
              </w:rPr>
            </w:pPr>
            <w:r w:rsidRPr="007C0B86">
              <w:rPr>
                <w:b/>
                <w:sz w:val="26"/>
                <w:szCs w:val="26"/>
              </w:rPr>
              <w:t>CỘNG HÒA XÃ HỘI CHỦ NGHĨA VIỆT NAM</w:t>
            </w:r>
          </w:p>
          <w:p w14:paraId="35F5B673" w14:textId="77777777" w:rsidR="000D2509" w:rsidRPr="000D2509" w:rsidRDefault="000D2509" w:rsidP="00B41F39">
            <w:pPr>
              <w:jc w:val="center"/>
              <w:rPr>
                <w:sz w:val="26"/>
                <w:szCs w:val="26"/>
              </w:rPr>
            </w:pPr>
            <w:r w:rsidRPr="007C0B86">
              <w:rPr>
                <w:rFonts w:hint="eastAsia"/>
                <w:b/>
                <w:sz w:val="26"/>
                <w:szCs w:val="26"/>
              </w:rPr>
              <w:t>Đ</w:t>
            </w:r>
            <w:r w:rsidRPr="007C0B86">
              <w:rPr>
                <w:b/>
                <w:sz w:val="26"/>
                <w:szCs w:val="26"/>
              </w:rPr>
              <w:t>ộc lập - Tự do - Hạnh phúc</w:t>
            </w:r>
          </w:p>
          <w:p w14:paraId="2E652EBF" w14:textId="77777777" w:rsidR="000D2509" w:rsidRPr="007C0B86" w:rsidRDefault="007C0B86" w:rsidP="00B41F39">
            <w:pPr>
              <w:spacing w:before="240"/>
              <w:rPr>
                <w:i/>
                <w:sz w:val="26"/>
                <w:szCs w:val="26"/>
              </w:rPr>
            </w:pPr>
            <w:r w:rsidRPr="007C0B86">
              <w:rPr>
                <w:i/>
                <w:sz w:val="26"/>
                <w:szCs w:val="26"/>
              </w:rPr>
              <w:t xml:space="preserve">                 </w:t>
            </w:r>
            <w:r w:rsidR="000D2509" w:rsidRPr="007C0B86">
              <w:rPr>
                <w:i/>
                <w:sz w:val="26"/>
                <w:szCs w:val="26"/>
              </w:rPr>
              <w:t>Cử</w:t>
            </w:r>
            <w:r w:rsidR="00304383">
              <w:rPr>
                <w:i/>
                <w:sz w:val="26"/>
                <w:szCs w:val="26"/>
              </w:rPr>
              <w:t>u Cao, ngày 21</w:t>
            </w:r>
            <w:r w:rsidR="000D2509" w:rsidRPr="007C0B86">
              <w:rPr>
                <w:i/>
                <w:sz w:val="26"/>
                <w:szCs w:val="26"/>
              </w:rPr>
              <w:t xml:space="preserve"> tháng 4 năm 2025</w:t>
            </w:r>
          </w:p>
          <w:p w14:paraId="7ABF2E79" w14:textId="77777777" w:rsidR="000D2509" w:rsidRPr="000D2509" w:rsidRDefault="000D2509" w:rsidP="00B41F39">
            <w:pPr>
              <w:rPr>
                <w:sz w:val="26"/>
                <w:szCs w:val="26"/>
              </w:rPr>
            </w:pPr>
          </w:p>
        </w:tc>
      </w:tr>
    </w:tbl>
    <w:p w14:paraId="6B545081" w14:textId="77777777" w:rsidR="000D2509" w:rsidRPr="007C0B86" w:rsidRDefault="000D2509" w:rsidP="00B41F39">
      <w:pPr>
        <w:spacing w:after="0"/>
        <w:jc w:val="center"/>
        <w:rPr>
          <w:b/>
          <w:sz w:val="28"/>
          <w:szCs w:val="28"/>
        </w:rPr>
      </w:pPr>
      <w:r w:rsidRPr="007C0B86">
        <w:rPr>
          <w:b/>
          <w:sz w:val="28"/>
          <w:szCs w:val="28"/>
        </w:rPr>
        <w:t>THÔNG BÁO</w:t>
      </w:r>
    </w:p>
    <w:p w14:paraId="1CA155B5" w14:textId="3A5769A9" w:rsidR="000D2509" w:rsidRPr="007C0B86" w:rsidRDefault="000D2509" w:rsidP="00B41F39">
      <w:pPr>
        <w:spacing w:after="0"/>
        <w:jc w:val="center"/>
        <w:rPr>
          <w:b/>
          <w:sz w:val="28"/>
          <w:szCs w:val="28"/>
        </w:rPr>
      </w:pPr>
      <w:r w:rsidRPr="007C0B86">
        <w:rPr>
          <w:b/>
          <w:sz w:val="28"/>
          <w:szCs w:val="28"/>
        </w:rPr>
        <w:t>Về việc ngh</w:t>
      </w:r>
      <w:r w:rsidR="00AA0019">
        <w:rPr>
          <w:b/>
          <w:sz w:val="28"/>
          <w:szCs w:val="28"/>
        </w:rPr>
        <w:t>ỉ</w:t>
      </w:r>
      <w:r w:rsidRPr="007C0B86">
        <w:rPr>
          <w:b/>
          <w:sz w:val="28"/>
          <w:szCs w:val="28"/>
        </w:rPr>
        <w:t xml:space="preserve"> lễ ngày Chiến thắng 30/4 và ngày Quốc tế Lao động 01/5 năm 2025</w:t>
      </w:r>
    </w:p>
    <w:p w14:paraId="7461C982" w14:textId="77777777" w:rsidR="000D2509" w:rsidRDefault="000D2509" w:rsidP="00B41F39">
      <w:pPr>
        <w:spacing w:after="0"/>
        <w:rPr>
          <w:sz w:val="28"/>
          <w:szCs w:val="28"/>
        </w:rPr>
      </w:pPr>
    </w:p>
    <w:p w14:paraId="667C6860" w14:textId="77777777" w:rsidR="000D2509" w:rsidRPr="000D2509" w:rsidRDefault="000D2509" w:rsidP="00B41F39">
      <w:pPr>
        <w:spacing w:after="0"/>
        <w:ind w:firstLine="720"/>
        <w:jc w:val="both"/>
        <w:rPr>
          <w:sz w:val="28"/>
          <w:szCs w:val="28"/>
        </w:rPr>
      </w:pPr>
      <w:r w:rsidRPr="000D2509">
        <w:rPr>
          <w:sz w:val="28"/>
          <w:szCs w:val="28"/>
        </w:rPr>
        <w:t>Căn cứ Công văn số 758/SGDĐT-VP ngày 01/4/2025 của Sở Giáo dục và</w:t>
      </w:r>
      <w:r w:rsidR="00B41F39">
        <w:rPr>
          <w:sz w:val="28"/>
          <w:szCs w:val="28"/>
        </w:rPr>
        <w:t xml:space="preserve"> </w:t>
      </w:r>
      <w:r w:rsidRPr="000D2509">
        <w:rPr>
          <w:rFonts w:hint="eastAsia"/>
          <w:sz w:val="28"/>
          <w:szCs w:val="28"/>
        </w:rPr>
        <w:t>Đà</w:t>
      </w:r>
      <w:r w:rsidRPr="000D2509">
        <w:rPr>
          <w:sz w:val="28"/>
          <w:szCs w:val="28"/>
        </w:rPr>
        <w:t>o tạo tỉnh Hưng Yên về việc hướng dẫn nghỉ lễ 30/4 và 01/5 năm 2025;</w:t>
      </w:r>
    </w:p>
    <w:p w14:paraId="4DBD174C" w14:textId="77777777" w:rsidR="000D2509" w:rsidRPr="000D2509" w:rsidRDefault="000D2509" w:rsidP="00B41F39">
      <w:pPr>
        <w:spacing w:after="0"/>
        <w:ind w:firstLine="720"/>
        <w:rPr>
          <w:sz w:val="28"/>
          <w:szCs w:val="28"/>
        </w:rPr>
      </w:pPr>
      <w:r w:rsidRPr="000D2509">
        <w:rPr>
          <w:sz w:val="28"/>
          <w:szCs w:val="28"/>
        </w:rPr>
        <w:t>Trườ</w:t>
      </w:r>
      <w:r>
        <w:rPr>
          <w:sz w:val="28"/>
          <w:szCs w:val="28"/>
        </w:rPr>
        <w:t>ng TH&amp; THCS Cửu Cao</w:t>
      </w:r>
      <w:r w:rsidRPr="000D2509">
        <w:rPr>
          <w:sz w:val="28"/>
          <w:szCs w:val="28"/>
        </w:rPr>
        <w:t xml:space="preserve"> thông báo đến toàn thể cán bộ, giáo viên, nhân viên và học sinh trong nhà trường lịch nghi lễ như sau:</w:t>
      </w:r>
    </w:p>
    <w:p w14:paraId="6A339214" w14:textId="77777777" w:rsidR="000D2509" w:rsidRPr="000D2509" w:rsidRDefault="000D2509" w:rsidP="00114918">
      <w:pPr>
        <w:spacing w:after="0"/>
        <w:ind w:firstLine="720"/>
        <w:jc w:val="both"/>
        <w:rPr>
          <w:sz w:val="28"/>
          <w:szCs w:val="28"/>
        </w:rPr>
      </w:pPr>
      <w:r w:rsidRPr="000D2509">
        <w:rPr>
          <w:sz w:val="28"/>
          <w:szCs w:val="28"/>
        </w:rPr>
        <w:t>1. Thời gian nghỉ lễ: Học sinh, cán bộ, giáo viên, nhân viên nhà trường được nghi</w:t>
      </w:r>
      <w:r>
        <w:rPr>
          <w:sz w:val="28"/>
          <w:szCs w:val="28"/>
        </w:rPr>
        <w:t xml:space="preserve"> </w:t>
      </w:r>
      <w:r w:rsidRPr="000D2509">
        <w:rPr>
          <w:sz w:val="28"/>
          <w:szCs w:val="28"/>
        </w:rPr>
        <w:t>05 ngày liên tục, từ thứ Tư ngày 30/4/2025 đến hết Chủ nhật ngày 04/5/2025.</w:t>
      </w:r>
    </w:p>
    <w:p w14:paraId="5777F071" w14:textId="77777777" w:rsidR="000D2509" w:rsidRPr="000D2509" w:rsidRDefault="000D2509" w:rsidP="00114918">
      <w:pPr>
        <w:spacing w:after="0"/>
        <w:ind w:firstLine="720"/>
        <w:jc w:val="both"/>
        <w:rPr>
          <w:sz w:val="28"/>
          <w:szCs w:val="28"/>
        </w:rPr>
      </w:pPr>
      <w:r w:rsidRPr="000D2509">
        <w:rPr>
          <w:sz w:val="28"/>
          <w:szCs w:val="28"/>
        </w:rPr>
        <w:t>2. Học bù:</w:t>
      </w:r>
    </w:p>
    <w:p w14:paraId="2F4FFD76" w14:textId="77777777" w:rsidR="000D2509" w:rsidRPr="000D2509" w:rsidRDefault="000D2509" w:rsidP="00114918">
      <w:pPr>
        <w:spacing w:after="0"/>
        <w:jc w:val="both"/>
        <w:rPr>
          <w:sz w:val="28"/>
          <w:szCs w:val="28"/>
        </w:rPr>
      </w:pPr>
      <w:r w:rsidRPr="000D2509">
        <w:rPr>
          <w:rFonts w:hint="eastAsia"/>
          <w:sz w:val="28"/>
          <w:szCs w:val="28"/>
        </w:rPr>
        <w:t>Đ</w:t>
      </w:r>
      <w:r w:rsidRPr="000D2509">
        <w:rPr>
          <w:sz w:val="28"/>
          <w:szCs w:val="28"/>
        </w:rPr>
        <w:t>ể đảm bảo tiến độ chương trình, học sinh các lớp sẽ học bù vào:</w:t>
      </w:r>
    </w:p>
    <w:p w14:paraId="2ABB6C9D" w14:textId="77777777" w:rsidR="000D2509" w:rsidRPr="000D2509" w:rsidRDefault="000D2509" w:rsidP="00114918">
      <w:pPr>
        <w:spacing w:after="0"/>
        <w:ind w:firstLine="720"/>
        <w:jc w:val="both"/>
        <w:rPr>
          <w:sz w:val="28"/>
          <w:szCs w:val="28"/>
        </w:rPr>
      </w:pPr>
      <w:r w:rsidRPr="000D2509">
        <w:rPr>
          <w:sz w:val="28"/>
          <w:szCs w:val="28"/>
        </w:rPr>
        <w:t>a) Khối THCS</w:t>
      </w:r>
    </w:p>
    <w:p w14:paraId="73428738" w14:textId="77777777" w:rsidR="000D2509" w:rsidRPr="000D2509" w:rsidRDefault="000D2509" w:rsidP="00114918">
      <w:pPr>
        <w:spacing w:after="0"/>
        <w:ind w:firstLine="720"/>
        <w:jc w:val="both"/>
        <w:rPr>
          <w:sz w:val="28"/>
          <w:szCs w:val="28"/>
        </w:rPr>
      </w:pPr>
      <w:r w:rsidRPr="000D2509">
        <w:rPr>
          <w:sz w:val="28"/>
          <w:szCs w:val="28"/>
        </w:rPr>
        <w:t>- Buổi học ngày thứ Sáu (02/5/2025) được dạy bù vào chiều thứ</w:t>
      </w:r>
      <w:r>
        <w:rPr>
          <w:sz w:val="28"/>
          <w:szCs w:val="28"/>
        </w:rPr>
        <w:t xml:space="preserve"> Năm (24</w:t>
      </w:r>
      <w:r w:rsidRPr="000D2509">
        <w:rPr>
          <w:sz w:val="28"/>
          <w:szCs w:val="28"/>
        </w:rPr>
        <w:t>/4/2025).</w:t>
      </w:r>
    </w:p>
    <w:p w14:paraId="5A4A546C" w14:textId="77777777" w:rsidR="000D2509" w:rsidRPr="000D2509" w:rsidRDefault="000D2509" w:rsidP="00114918">
      <w:pPr>
        <w:spacing w:after="0"/>
        <w:ind w:firstLine="720"/>
        <w:jc w:val="both"/>
        <w:rPr>
          <w:sz w:val="28"/>
          <w:szCs w:val="28"/>
        </w:rPr>
      </w:pPr>
      <w:r w:rsidRPr="000D2509">
        <w:rPr>
          <w:sz w:val="28"/>
          <w:szCs w:val="28"/>
        </w:rPr>
        <w:t>- Buổi học ngày thứ Bảy (03/5/2025) được dạy bù vào chiều thứ</w:t>
      </w:r>
      <w:r w:rsidR="006100D6">
        <w:rPr>
          <w:sz w:val="28"/>
          <w:szCs w:val="28"/>
        </w:rPr>
        <w:t xml:space="preserve"> Ba</w:t>
      </w:r>
      <w:r>
        <w:rPr>
          <w:sz w:val="28"/>
          <w:szCs w:val="28"/>
        </w:rPr>
        <w:t xml:space="preserve"> (29</w:t>
      </w:r>
      <w:r w:rsidRPr="000D2509">
        <w:rPr>
          <w:sz w:val="28"/>
          <w:szCs w:val="28"/>
        </w:rPr>
        <w:t>/4/2025).</w:t>
      </w:r>
    </w:p>
    <w:p w14:paraId="70958E6B" w14:textId="77777777" w:rsidR="00926411" w:rsidRDefault="000D2509" w:rsidP="00926411">
      <w:pPr>
        <w:spacing w:after="0"/>
        <w:ind w:firstLine="720"/>
        <w:jc w:val="both"/>
        <w:rPr>
          <w:sz w:val="28"/>
          <w:szCs w:val="28"/>
        </w:rPr>
      </w:pPr>
      <w:r w:rsidRPr="000D2509">
        <w:rPr>
          <w:sz w:val="28"/>
          <w:szCs w:val="28"/>
        </w:rPr>
        <w:t xml:space="preserve">b) Khối tiểu học: </w:t>
      </w:r>
    </w:p>
    <w:p w14:paraId="3485A13F" w14:textId="77777777" w:rsidR="00926411" w:rsidRDefault="00926411" w:rsidP="00926411">
      <w:pPr>
        <w:spacing w:after="0"/>
        <w:ind w:firstLine="720"/>
        <w:jc w:val="both"/>
        <w:rPr>
          <w:sz w:val="28"/>
          <w:szCs w:val="28"/>
        </w:rPr>
      </w:pPr>
      <w:r>
        <w:rPr>
          <w:sz w:val="28"/>
          <w:szCs w:val="28"/>
        </w:rPr>
        <w:t xml:space="preserve">- </w:t>
      </w:r>
      <w:r w:rsidR="000D2509" w:rsidRPr="000D2509">
        <w:rPr>
          <w:sz w:val="28"/>
          <w:szCs w:val="28"/>
        </w:rPr>
        <w:t>Buổi học</w:t>
      </w:r>
      <w:r>
        <w:rPr>
          <w:sz w:val="28"/>
          <w:szCs w:val="28"/>
        </w:rPr>
        <w:t xml:space="preserve"> chiều</w:t>
      </w:r>
      <w:r w:rsidR="000D2509" w:rsidRPr="000D2509">
        <w:rPr>
          <w:sz w:val="28"/>
          <w:szCs w:val="28"/>
        </w:rPr>
        <w:t xml:space="preserve"> ngày thứ Sáu (02/5/2025) được dạy bù vào</w:t>
      </w:r>
      <w:r>
        <w:rPr>
          <w:sz w:val="28"/>
          <w:szCs w:val="28"/>
        </w:rPr>
        <w:t xml:space="preserve"> chiều ngày thứ Năm (24/4/2025) </w:t>
      </w:r>
      <w:r w:rsidR="000D2509" w:rsidRPr="000D2509">
        <w:rPr>
          <w:sz w:val="28"/>
          <w:szCs w:val="28"/>
        </w:rPr>
        <w:t xml:space="preserve"> </w:t>
      </w:r>
    </w:p>
    <w:p w14:paraId="0587C9D4" w14:textId="77777777" w:rsidR="000D2509" w:rsidRPr="000D2509" w:rsidRDefault="00926411" w:rsidP="00926411">
      <w:pPr>
        <w:spacing w:after="0"/>
        <w:ind w:firstLine="720"/>
        <w:jc w:val="both"/>
        <w:rPr>
          <w:sz w:val="28"/>
          <w:szCs w:val="28"/>
        </w:rPr>
      </w:pPr>
      <w:r>
        <w:rPr>
          <w:sz w:val="28"/>
          <w:szCs w:val="28"/>
        </w:rPr>
        <w:t xml:space="preserve">- </w:t>
      </w:r>
      <w:r w:rsidRPr="000D2509">
        <w:rPr>
          <w:sz w:val="28"/>
          <w:szCs w:val="28"/>
        </w:rPr>
        <w:t>Buổi học</w:t>
      </w:r>
      <w:r>
        <w:rPr>
          <w:sz w:val="28"/>
          <w:szCs w:val="28"/>
        </w:rPr>
        <w:t xml:space="preserve"> sáng</w:t>
      </w:r>
      <w:r w:rsidRPr="000D2509">
        <w:rPr>
          <w:sz w:val="28"/>
          <w:szCs w:val="28"/>
        </w:rPr>
        <w:t xml:space="preserve"> ngày thứ Sáu (02/5/2025) được dạy bù vào</w:t>
      </w:r>
      <w:r>
        <w:rPr>
          <w:sz w:val="28"/>
          <w:szCs w:val="28"/>
        </w:rPr>
        <w:t xml:space="preserve"> sáng </w:t>
      </w:r>
      <w:r w:rsidR="000D2509" w:rsidRPr="000D2509">
        <w:rPr>
          <w:sz w:val="28"/>
          <w:szCs w:val="28"/>
        </w:rPr>
        <w:t>ngày thứ</w:t>
      </w:r>
      <w:r w:rsidR="000D2509">
        <w:rPr>
          <w:sz w:val="28"/>
          <w:szCs w:val="28"/>
        </w:rPr>
        <w:t xml:space="preserve"> </w:t>
      </w:r>
      <w:r w:rsidR="000D2509" w:rsidRPr="000D2509">
        <w:rPr>
          <w:sz w:val="28"/>
          <w:szCs w:val="28"/>
        </w:rPr>
        <w:t>Bảy (26/4/2025).</w:t>
      </w:r>
    </w:p>
    <w:p w14:paraId="4556789F" w14:textId="77777777" w:rsidR="000D2509" w:rsidRPr="000D2509" w:rsidRDefault="000D2509" w:rsidP="00114918">
      <w:pPr>
        <w:spacing w:after="0"/>
        <w:ind w:firstLine="720"/>
        <w:jc w:val="both"/>
        <w:rPr>
          <w:sz w:val="28"/>
          <w:szCs w:val="28"/>
        </w:rPr>
      </w:pPr>
      <w:r w:rsidRPr="000D2509">
        <w:rPr>
          <w:sz w:val="28"/>
          <w:szCs w:val="28"/>
        </w:rPr>
        <w:t>3. Yêu cầu thực hiện:</w:t>
      </w:r>
    </w:p>
    <w:p w14:paraId="215E44DB" w14:textId="77777777" w:rsidR="000D2509" w:rsidRPr="000D2509" w:rsidRDefault="000D2509" w:rsidP="00114918">
      <w:pPr>
        <w:spacing w:after="0"/>
        <w:ind w:firstLine="720"/>
        <w:jc w:val="both"/>
        <w:rPr>
          <w:sz w:val="28"/>
          <w:szCs w:val="28"/>
        </w:rPr>
      </w:pPr>
      <w:r w:rsidRPr="000D2509">
        <w:rPr>
          <w:sz w:val="28"/>
          <w:szCs w:val="28"/>
        </w:rPr>
        <w:t>- GVCN các lớp thông báo cụ thể lịch nghỉ lễ đến từng học sinh và phụ huynh.</w:t>
      </w:r>
    </w:p>
    <w:p w14:paraId="388437E9" w14:textId="77777777" w:rsidR="000D2509" w:rsidRPr="000D2509" w:rsidRDefault="000D2509" w:rsidP="00114918">
      <w:pPr>
        <w:spacing w:after="0"/>
        <w:ind w:firstLine="720"/>
        <w:jc w:val="both"/>
        <w:rPr>
          <w:sz w:val="28"/>
          <w:szCs w:val="28"/>
        </w:rPr>
      </w:pPr>
      <w:r w:rsidRPr="000D2509">
        <w:rPr>
          <w:sz w:val="28"/>
          <w:szCs w:val="28"/>
        </w:rPr>
        <w:t>- Trong thời gian nghỉ, đề nghị học sinh chấp hành nghiêm túc quy định của pháp luật, giữ gìn an ninh trật tự, an toàn giao thông, không tham gia các hoạt động trái quy định.</w:t>
      </w:r>
    </w:p>
    <w:p w14:paraId="4361C1E2" w14:textId="77777777" w:rsidR="000D2509" w:rsidRPr="000D2509" w:rsidRDefault="000D2509" w:rsidP="00114918">
      <w:pPr>
        <w:spacing w:after="0"/>
        <w:ind w:firstLine="720"/>
        <w:jc w:val="both"/>
        <w:rPr>
          <w:sz w:val="28"/>
          <w:szCs w:val="28"/>
        </w:rPr>
      </w:pPr>
      <w:r w:rsidRPr="000D2509">
        <w:rPr>
          <w:sz w:val="28"/>
          <w:szCs w:val="28"/>
        </w:rPr>
        <w:t>- Sau kỳ nghi, toàn thể học sinh có mặt đầy đủ, đúng giờ để ổn định nền nếp học tập.</w:t>
      </w:r>
    </w:p>
    <w:p w14:paraId="1857C595" w14:textId="77777777" w:rsidR="000D2509" w:rsidRDefault="000D2509" w:rsidP="00114918">
      <w:pPr>
        <w:spacing w:after="0"/>
        <w:ind w:firstLine="720"/>
        <w:jc w:val="both"/>
        <w:rPr>
          <w:sz w:val="28"/>
          <w:szCs w:val="28"/>
        </w:rPr>
      </w:pPr>
      <w:r w:rsidRPr="000D2509">
        <w:rPr>
          <w:rFonts w:hint="eastAsia"/>
          <w:sz w:val="28"/>
          <w:szCs w:val="28"/>
        </w:rPr>
        <w:t>Đ</w:t>
      </w:r>
      <w:r w:rsidRPr="000D2509">
        <w:rPr>
          <w:sz w:val="28"/>
          <w:szCs w:val="28"/>
        </w:rPr>
        <w:t>ề nghị các bộ phận và giáo viên chủ nhiệm thực hiện nghiêm túc thông báo này.</w:t>
      </w:r>
    </w:p>
    <w:p w14:paraId="7A43ADBB" w14:textId="77777777" w:rsidR="00114918" w:rsidRDefault="00114918" w:rsidP="00114918">
      <w:pPr>
        <w:spacing w:after="0"/>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D2509" w14:paraId="6F0F3423" w14:textId="77777777" w:rsidTr="000D2509">
        <w:tc>
          <w:tcPr>
            <w:tcW w:w="4675" w:type="dxa"/>
          </w:tcPr>
          <w:p w14:paraId="116CDF84" w14:textId="77777777" w:rsidR="000D2509" w:rsidRPr="000D2509" w:rsidRDefault="000D2509" w:rsidP="00B41F39">
            <w:pPr>
              <w:rPr>
                <w:sz w:val="24"/>
                <w:szCs w:val="24"/>
              </w:rPr>
            </w:pPr>
            <w:r w:rsidRPr="000D2509">
              <w:rPr>
                <w:sz w:val="24"/>
                <w:szCs w:val="24"/>
              </w:rPr>
              <w:t>Nơi nhận:</w:t>
            </w:r>
          </w:p>
          <w:p w14:paraId="18C772BE" w14:textId="77777777" w:rsidR="000D2509" w:rsidRPr="000D2509" w:rsidRDefault="000D2509" w:rsidP="00B41F39">
            <w:pPr>
              <w:rPr>
                <w:sz w:val="24"/>
                <w:szCs w:val="24"/>
              </w:rPr>
            </w:pPr>
            <w:r w:rsidRPr="000D2509">
              <w:rPr>
                <w:sz w:val="24"/>
                <w:szCs w:val="24"/>
              </w:rPr>
              <w:t>- CB, GV, NV;</w:t>
            </w:r>
          </w:p>
          <w:p w14:paraId="3689A7CF" w14:textId="77777777" w:rsidR="000D2509" w:rsidRPr="000D2509" w:rsidRDefault="000D2509" w:rsidP="00B41F39">
            <w:pPr>
              <w:rPr>
                <w:sz w:val="24"/>
                <w:szCs w:val="24"/>
              </w:rPr>
            </w:pPr>
            <w:r w:rsidRPr="000D2509">
              <w:rPr>
                <w:sz w:val="24"/>
                <w:szCs w:val="24"/>
              </w:rPr>
              <w:t>- Phụ huynh, học sinh;</w:t>
            </w:r>
          </w:p>
          <w:p w14:paraId="59F7804C" w14:textId="77777777" w:rsidR="000D2509" w:rsidRPr="000D2509" w:rsidRDefault="000D2509" w:rsidP="00B41F39">
            <w:pPr>
              <w:rPr>
                <w:sz w:val="24"/>
                <w:szCs w:val="24"/>
              </w:rPr>
            </w:pPr>
            <w:r w:rsidRPr="000D2509">
              <w:rPr>
                <w:sz w:val="24"/>
                <w:szCs w:val="24"/>
              </w:rPr>
              <w:t>- Lưu: VT.</w:t>
            </w:r>
          </w:p>
          <w:p w14:paraId="0701C41F" w14:textId="77777777" w:rsidR="000D2509" w:rsidRDefault="000D2509" w:rsidP="00B41F39">
            <w:pPr>
              <w:rPr>
                <w:sz w:val="28"/>
                <w:szCs w:val="28"/>
              </w:rPr>
            </w:pPr>
          </w:p>
        </w:tc>
        <w:tc>
          <w:tcPr>
            <w:tcW w:w="4675" w:type="dxa"/>
          </w:tcPr>
          <w:p w14:paraId="69CD8AF0" w14:textId="77777777" w:rsidR="000D2509" w:rsidRPr="000D2509" w:rsidRDefault="000D2509" w:rsidP="00B41F39">
            <w:pPr>
              <w:jc w:val="center"/>
              <w:rPr>
                <w:b/>
                <w:sz w:val="28"/>
                <w:szCs w:val="28"/>
              </w:rPr>
            </w:pPr>
            <w:r w:rsidRPr="000D2509">
              <w:rPr>
                <w:b/>
                <w:sz w:val="28"/>
                <w:szCs w:val="28"/>
              </w:rPr>
              <w:t xml:space="preserve">HIỆU TRƯỞNG </w:t>
            </w:r>
          </w:p>
          <w:p w14:paraId="0D580370" w14:textId="77777777" w:rsidR="000D2509" w:rsidRPr="000D2509" w:rsidRDefault="000D2509" w:rsidP="00B41F39">
            <w:pPr>
              <w:jc w:val="center"/>
              <w:rPr>
                <w:b/>
                <w:sz w:val="28"/>
                <w:szCs w:val="28"/>
              </w:rPr>
            </w:pPr>
          </w:p>
          <w:p w14:paraId="0488A8E5" w14:textId="77777777" w:rsidR="000D2509" w:rsidRPr="000D2509" w:rsidRDefault="000D2509" w:rsidP="00B41F39">
            <w:pPr>
              <w:jc w:val="center"/>
              <w:rPr>
                <w:b/>
                <w:sz w:val="28"/>
                <w:szCs w:val="28"/>
              </w:rPr>
            </w:pPr>
          </w:p>
          <w:p w14:paraId="09C41E6E" w14:textId="77777777" w:rsidR="000D2509" w:rsidRPr="000D2509" w:rsidRDefault="000D2509" w:rsidP="00B41F39">
            <w:pPr>
              <w:rPr>
                <w:b/>
                <w:sz w:val="28"/>
                <w:szCs w:val="28"/>
              </w:rPr>
            </w:pPr>
          </w:p>
          <w:p w14:paraId="43D00F25" w14:textId="77777777" w:rsidR="000D2509" w:rsidRPr="000D2509" w:rsidRDefault="000D2509" w:rsidP="00B41F39">
            <w:pPr>
              <w:jc w:val="center"/>
              <w:rPr>
                <w:b/>
                <w:sz w:val="28"/>
                <w:szCs w:val="28"/>
              </w:rPr>
            </w:pPr>
          </w:p>
          <w:p w14:paraId="1FE1C63A" w14:textId="77777777" w:rsidR="000D2509" w:rsidRPr="000D2509" w:rsidRDefault="000D2509" w:rsidP="00B41F39">
            <w:pPr>
              <w:jc w:val="center"/>
              <w:rPr>
                <w:b/>
                <w:sz w:val="28"/>
                <w:szCs w:val="28"/>
              </w:rPr>
            </w:pPr>
          </w:p>
          <w:p w14:paraId="337E52FF" w14:textId="77777777" w:rsidR="000D2509" w:rsidRPr="000D2509" w:rsidRDefault="000D2509" w:rsidP="00B41F39">
            <w:pPr>
              <w:jc w:val="center"/>
              <w:rPr>
                <w:b/>
                <w:sz w:val="28"/>
                <w:szCs w:val="28"/>
              </w:rPr>
            </w:pPr>
            <w:r w:rsidRPr="000D2509">
              <w:rPr>
                <w:rFonts w:hint="eastAsia"/>
                <w:b/>
                <w:sz w:val="28"/>
                <w:szCs w:val="28"/>
              </w:rPr>
              <w:t xml:space="preserve">Đào </w:t>
            </w:r>
            <w:r w:rsidRPr="000D2509">
              <w:rPr>
                <w:b/>
                <w:sz w:val="28"/>
                <w:szCs w:val="28"/>
              </w:rPr>
              <w:t>Ngọc Diệp</w:t>
            </w:r>
          </w:p>
          <w:p w14:paraId="1042D5C2" w14:textId="77777777" w:rsidR="000D2509" w:rsidRDefault="000D2509" w:rsidP="00B41F39">
            <w:pPr>
              <w:rPr>
                <w:sz w:val="28"/>
                <w:szCs w:val="28"/>
              </w:rPr>
            </w:pPr>
          </w:p>
        </w:tc>
      </w:tr>
    </w:tbl>
    <w:p w14:paraId="3550198D" w14:textId="77777777" w:rsidR="000D2509" w:rsidRPr="000D2509" w:rsidRDefault="000D2509" w:rsidP="00B41F39">
      <w:pPr>
        <w:spacing w:after="0"/>
        <w:rPr>
          <w:sz w:val="28"/>
          <w:szCs w:val="28"/>
        </w:rPr>
      </w:pPr>
    </w:p>
    <w:sectPr w:rsidR="000D2509" w:rsidRPr="000D2509" w:rsidSect="00932CE3">
      <w:pgSz w:w="12240" w:h="15840"/>
      <w:pgMar w:top="864" w:right="864"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09"/>
    <w:rsid w:val="000D2509"/>
    <w:rsid w:val="00114918"/>
    <w:rsid w:val="001E1E13"/>
    <w:rsid w:val="00304383"/>
    <w:rsid w:val="0035123A"/>
    <w:rsid w:val="003F2971"/>
    <w:rsid w:val="006100D6"/>
    <w:rsid w:val="0069151A"/>
    <w:rsid w:val="00765107"/>
    <w:rsid w:val="007C0B86"/>
    <w:rsid w:val="00904735"/>
    <w:rsid w:val="00926411"/>
    <w:rsid w:val="00932CE3"/>
    <w:rsid w:val="00AA0019"/>
    <w:rsid w:val="00B41F39"/>
    <w:rsid w:val="00D3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D4D7"/>
  <w15:chartTrackingRefBased/>
  <w15:docId w15:val="{BFBD8910-E672-4C4B-B9D1-FF4FD1FC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SNC</dc:creator>
  <cp:keywords/>
  <dc:description/>
  <cp:lastModifiedBy>Hoang Thi Thanh Loan GV</cp:lastModifiedBy>
  <cp:revision>7</cp:revision>
  <dcterms:created xsi:type="dcterms:W3CDTF">2025-04-22T01:11:00Z</dcterms:created>
  <dcterms:modified xsi:type="dcterms:W3CDTF">2025-04-22T07:40:00Z</dcterms:modified>
</cp:coreProperties>
</file>